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0F9B75B4"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8E5C59">
        <w:rPr>
          <w:rFonts w:ascii="Arial" w:hAnsi="Arial" w:cs="Arial"/>
          <w:b/>
          <w:sz w:val="22"/>
          <w:szCs w:val="22"/>
        </w:rPr>
        <w:t>3264</w:t>
      </w:r>
    </w:p>
    <w:p w14:paraId="3A7BAEE1" w14:textId="1AC4536B" w:rsidR="004E3939" w:rsidRPr="00D31981" w:rsidRDefault="00D31981" w:rsidP="00D31981">
      <w:pPr>
        <w:pStyle w:val="a3"/>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0F5B1B0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20ED7" w:rsidRPr="00576924">
        <w:rPr>
          <w:rFonts w:ascii="Arial" w:hAnsi="Arial" w:cs="Arial"/>
          <w:b/>
          <w:bCs/>
          <w:sz w:val="22"/>
          <w:szCs w:val="22"/>
          <w:highlight w:val="yellow"/>
        </w:rPr>
        <w:t>[Draft]</w:t>
      </w:r>
      <w:r w:rsidR="00820ED7" w:rsidRPr="00576924">
        <w:rPr>
          <w:rFonts w:ascii="Arial" w:hAnsi="Arial" w:cs="Arial"/>
          <w:b/>
          <w:bCs/>
          <w:sz w:val="22"/>
          <w:szCs w:val="22"/>
        </w:rPr>
        <w:t xml:space="preserve"> </w:t>
      </w:r>
      <w:r w:rsidR="00820ED7">
        <w:rPr>
          <w:rFonts w:ascii="Arial" w:hAnsi="Arial" w:cs="Arial"/>
          <w:b/>
          <w:sz w:val="22"/>
          <w:szCs w:val="22"/>
        </w:rPr>
        <w:t xml:space="preserve">Reply </w:t>
      </w:r>
      <w:r w:rsidR="00820ED7" w:rsidRPr="004E3939">
        <w:rPr>
          <w:rFonts w:ascii="Arial" w:hAnsi="Arial" w:cs="Arial"/>
          <w:b/>
          <w:sz w:val="22"/>
          <w:szCs w:val="22"/>
        </w:rPr>
        <w:t xml:space="preserve">LS on </w:t>
      </w:r>
      <w:r w:rsidR="00820ED7" w:rsidRPr="00820ED7">
        <w:rPr>
          <w:rFonts w:ascii="Arial" w:hAnsi="Arial" w:cs="Arial"/>
          <w:b/>
          <w:sz w:val="22"/>
          <w:szCs w:val="22"/>
        </w:rPr>
        <w:t>User Identities and Authentication Architecture</w:t>
      </w:r>
    </w:p>
    <w:p w14:paraId="06BA196E" w14:textId="5690CA2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20ED7" w:rsidRPr="00576924">
        <w:rPr>
          <w:rFonts w:ascii="Arial" w:hAnsi="Arial" w:cs="Arial"/>
          <w:b/>
          <w:bCs/>
          <w:sz w:val="22"/>
          <w:szCs w:val="22"/>
        </w:rPr>
        <w:t xml:space="preserve">LS S3-241773/S2-2407236 on </w:t>
      </w:r>
      <w:r w:rsidR="00820ED7" w:rsidRPr="00576924">
        <w:rPr>
          <w:rFonts w:ascii="Arial" w:hAnsi="Arial" w:cs="Arial"/>
          <w:b/>
          <w:sz w:val="22"/>
          <w:szCs w:val="22"/>
        </w:rPr>
        <w:t>User Identities and Authentication Architecture</w:t>
      </w:r>
      <w:r w:rsidR="00820ED7" w:rsidRPr="00576924">
        <w:rPr>
          <w:rFonts w:ascii="Arial" w:hAnsi="Arial" w:cs="Arial"/>
          <w:b/>
          <w:bCs/>
          <w:sz w:val="22"/>
          <w:szCs w:val="22"/>
        </w:rPr>
        <w:t xml:space="preserve"> from SA2</w:t>
      </w:r>
    </w:p>
    <w:p w14:paraId="2C6E4D6E" w14:textId="265359E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20ED7" w:rsidRPr="000363DA">
        <w:rPr>
          <w:rFonts w:ascii="Arial" w:hAnsi="Arial" w:cs="Arial"/>
          <w:b/>
          <w:bCs/>
          <w:sz w:val="22"/>
          <w:szCs w:val="22"/>
        </w:rPr>
        <w:t>Rel-19</w:t>
      </w:r>
    </w:p>
    <w:bookmarkEnd w:id="2"/>
    <w:bookmarkEnd w:id="3"/>
    <w:bookmarkEnd w:id="4"/>
    <w:p w14:paraId="1E9D3ED8" w14:textId="094F7AB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20ED7" w:rsidRPr="00576924">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13D27F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20ED7" w:rsidRPr="000363DA">
        <w:rPr>
          <w:rFonts w:ascii="Arial" w:hAnsi="Arial" w:cs="Arial"/>
          <w:b/>
          <w:sz w:val="22"/>
          <w:szCs w:val="22"/>
        </w:rPr>
        <w:t xml:space="preserve">Xiaomi </w:t>
      </w:r>
      <w:r w:rsidR="00820ED7" w:rsidRPr="000363DA">
        <w:rPr>
          <w:rFonts w:ascii="Arial" w:hAnsi="Arial" w:cs="Arial"/>
          <w:b/>
          <w:sz w:val="22"/>
          <w:szCs w:val="22"/>
          <w:highlight w:val="yellow"/>
        </w:rPr>
        <w:t>[to be SA3]</w:t>
      </w:r>
    </w:p>
    <w:p w14:paraId="2548326B" w14:textId="61FCDEB2" w:rsidR="00B97703" w:rsidRPr="00576924" w:rsidRDefault="00B97703">
      <w:pPr>
        <w:spacing w:after="60"/>
        <w:ind w:left="1985" w:hanging="1985"/>
        <w:rPr>
          <w:rFonts w:ascii="Arial" w:hAnsi="Arial" w:cs="Arial"/>
          <w:b/>
          <w:bCs/>
          <w:sz w:val="22"/>
          <w:szCs w:val="22"/>
        </w:rPr>
      </w:pPr>
      <w:r w:rsidRPr="00576924">
        <w:rPr>
          <w:rFonts w:ascii="Arial" w:hAnsi="Arial" w:cs="Arial"/>
          <w:b/>
          <w:sz w:val="22"/>
          <w:szCs w:val="22"/>
        </w:rPr>
        <w:t>To:</w:t>
      </w:r>
      <w:r w:rsidRPr="00576924">
        <w:rPr>
          <w:rFonts w:ascii="Arial" w:hAnsi="Arial" w:cs="Arial"/>
          <w:b/>
          <w:bCs/>
          <w:sz w:val="22"/>
          <w:szCs w:val="22"/>
        </w:rPr>
        <w:tab/>
      </w:r>
      <w:r w:rsidR="00820ED7" w:rsidRPr="00576924">
        <w:rPr>
          <w:rFonts w:ascii="Arial" w:hAnsi="Arial" w:cs="Arial"/>
          <w:b/>
          <w:sz w:val="22"/>
          <w:szCs w:val="22"/>
          <w:lang w:val="fr-CA"/>
        </w:rPr>
        <w:t>SA2</w:t>
      </w:r>
    </w:p>
    <w:p w14:paraId="5DC2ED77" w14:textId="2DB79A12" w:rsidR="00B97703" w:rsidRPr="00576924" w:rsidRDefault="00B97703">
      <w:pPr>
        <w:spacing w:after="60"/>
        <w:ind w:left="1985" w:hanging="1985"/>
        <w:rPr>
          <w:rFonts w:ascii="Arial" w:hAnsi="Arial" w:cs="Arial"/>
          <w:b/>
          <w:bCs/>
          <w:sz w:val="22"/>
          <w:szCs w:val="22"/>
        </w:rPr>
      </w:pPr>
      <w:bookmarkStart w:id="5" w:name="OLE_LINK45"/>
      <w:bookmarkStart w:id="6" w:name="OLE_LINK46"/>
      <w:r w:rsidRPr="00576924">
        <w:rPr>
          <w:rFonts w:ascii="Arial" w:hAnsi="Arial" w:cs="Arial"/>
          <w:b/>
          <w:sz w:val="22"/>
          <w:szCs w:val="22"/>
        </w:rPr>
        <w:t>Cc:</w:t>
      </w:r>
      <w:r w:rsidRPr="00576924">
        <w:rPr>
          <w:rFonts w:ascii="Arial" w:hAnsi="Arial" w:cs="Arial"/>
          <w:b/>
          <w:bCs/>
          <w:sz w:val="22"/>
          <w:szCs w:val="22"/>
        </w:rPr>
        <w:tab/>
      </w:r>
      <w:r w:rsidR="00820ED7" w:rsidRPr="00576924">
        <w:rPr>
          <w:rFonts w:ascii="Arial" w:hAnsi="Arial" w:cs="Arial"/>
          <w:b/>
          <w:sz w:val="22"/>
          <w:szCs w:val="22"/>
          <w:lang w:val="it-IT"/>
        </w:rPr>
        <w:t>SA3-LI,</w:t>
      </w:r>
      <w:r w:rsidR="00820ED7" w:rsidRPr="00576924">
        <w:rPr>
          <w:rFonts w:ascii="Arial" w:hAnsi="Arial" w:cs="Arial"/>
          <w:b/>
          <w:bCs/>
          <w:sz w:val="22"/>
          <w:szCs w:val="22"/>
          <w:lang w:val="it-IT"/>
        </w:rPr>
        <w:t xml:space="preserve"> SA1</w:t>
      </w:r>
    </w:p>
    <w:bookmarkEnd w:id="5"/>
    <w:bookmarkEnd w:id="6"/>
    <w:p w14:paraId="1A1CC9B8" w14:textId="77777777" w:rsidR="00B97703" w:rsidRDefault="00B97703">
      <w:pPr>
        <w:spacing w:after="60"/>
        <w:ind w:left="1985" w:hanging="1985"/>
        <w:rPr>
          <w:rFonts w:ascii="Arial" w:hAnsi="Arial" w:cs="Arial"/>
          <w:bCs/>
        </w:rPr>
      </w:pPr>
    </w:p>
    <w:p w14:paraId="5D73695D" w14:textId="7BD8BA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20ED7" w:rsidRPr="000363DA">
        <w:rPr>
          <w:rFonts w:ascii="Arial" w:hAnsi="Arial" w:cs="Arial"/>
          <w:b/>
          <w:bCs/>
          <w:sz w:val="22"/>
          <w:szCs w:val="22"/>
        </w:rPr>
        <w:t>Wei Lu</w:t>
      </w:r>
    </w:p>
    <w:p w14:paraId="2F9E069A" w14:textId="5FAC6C4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20ED7" w:rsidRPr="000363DA">
        <w:rPr>
          <w:rFonts w:ascii="Arial" w:hAnsi="Arial" w:cs="Arial"/>
          <w:b/>
          <w:bCs/>
          <w:sz w:val="22"/>
          <w:szCs w:val="22"/>
        </w:rPr>
        <w:t>luwei10(at)xiaomi(dot)com</w:t>
      </w:r>
    </w:p>
    <w:p w14:paraId="5C701869" w14:textId="158445F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D99967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20ED7">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102D4255" w14:textId="332FDBFC" w:rsidR="0074744C" w:rsidRDefault="0074744C" w:rsidP="0074744C">
      <w:pPr>
        <w:rPr>
          <w:rFonts w:ascii="Arial" w:hAnsi="Arial" w:cs="Arial"/>
          <w:lang w:eastAsia="zh-CN"/>
        </w:rPr>
      </w:pPr>
      <w:r>
        <w:rPr>
          <w:rFonts w:ascii="Arial" w:hAnsi="Arial" w:cs="Arial"/>
          <w:lang w:eastAsia="zh-CN"/>
        </w:rPr>
        <w:t xml:space="preserve">SA3 thanks SA2 for the LS </w:t>
      </w:r>
      <w:r w:rsidRPr="006F5A02">
        <w:rPr>
          <w:rFonts w:ascii="Arial" w:hAnsi="Arial" w:cs="Arial"/>
          <w:lang w:eastAsia="zh-CN"/>
        </w:rPr>
        <w:t xml:space="preserve">on </w:t>
      </w:r>
      <w:r>
        <w:rPr>
          <w:rFonts w:ascii="Arial" w:hAnsi="Arial" w:cs="Arial"/>
          <w:lang w:eastAsia="zh-CN"/>
        </w:rPr>
        <w:t>u</w:t>
      </w:r>
      <w:r w:rsidRPr="0074744C">
        <w:rPr>
          <w:rFonts w:ascii="Arial" w:hAnsi="Arial" w:cs="Arial"/>
          <w:lang w:eastAsia="zh-CN"/>
        </w:rPr>
        <w:t xml:space="preserve">ser </w:t>
      </w:r>
      <w:r>
        <w:rPr>
          <w:rFonts w:ascii="Arial" w:hAnsi="Arial" w:cs="Arial"/>
          <w:lang w:eastAsia="zh-CN"/>
        </w:rPr>
        <w:t>i</w:t>
      </w:r>
      <w:r w:rsidRPr="0074744C">
        <w:rPr>
          <w:rFonts w:ascii="Arial" w:hAnsi="Arial" w:cs="Arial"/>
          <w:lang w:eastAsia="zh-CN"/>
        </w:rPr>
        <w:t xml:space="preserve">dentities and </w:t>
      </w:r>
      <w:r>
        <w:rPr>
          <w:rFonts w:ascii="Arial" w:hAnsi="Arial" w:cs="Arial"/>
          <w:lang w:eastAsia="zh-CN"/>
        </w:rPr>
        <w:t>a</w:t>
      </w:r>
      <w:r w:rsidRPr="0074744C">
        <w:rPr>
          <w:rFonts w:ascii="Arial" w:hAnsi="Arial" w:cs="Arial"/>
          <w:lang w:eastAsia="zh-CN"/>
        </w:rPr>
        <w:t xml:space="preserve">uthentication </w:t>
      </w:r>
      <w:r>
        <w:rPr>
          <w:rFonts w:ascii="Arial" w:hAnsi="Arial" w:cs="Arial"/>
          <w:lang w:eastAsia="zh-CN"/>
        </w:rPr>
        <w:t>a</w:t>
      </w:r>
      <w:r w:rsidRPr="0074744C">
        <w:rPr>
          <w:rFonts w:ascii="Arial" w:hAnsi="Arial" w:cs="Arial"/>
          <w:lang w:eastAsia="zh-CN"/>
        </w:rPr>
        <w:t>rchitecture</w:t>
      </w:r>
      <w:r>
        <w:rPr>
          <w:rFonts w:ascii="Arial" w:hAnsi="Arial" w:cs="Arial"/>
          <w:lang w:eastAsia="zh-CN"/>
        </w:rPr>
        <w:t xml:space="preserve">. SA3 discussed the questions in </w:t>
      </w:r>
      <w:r w:rsidRPr="0074744C">
        <w:rPr>
          <w:rFonts w:ascii="Arial" w:hAnsi="Arial" w:cs="Arial"/>
          <w:lang w:eastAsia="zh-CN"/>
        </w:rPr>
        <w:t>S2-2407236</w:t>
      </w:r>
      <w:r w:rsidRPr="00694D92">
        <w:rPr>
          <w:rFonts w:ascii="Arial" w:hAnsi="Arial" w:cs="Arial"/>
          <w:lang w:eastAsia="zh-CN"/>
        </w:rPr>
        <w:t xml:space="preserve"> </w:t>
      </w:r>
      <w:r>
        <w:rPr>
          <w:rFonts w:ascii="Arial" w:hAnsi="Arial" w:cs="Arial"/>
          <w:lang w:eastAsia="zh-CN"/>
        </w:rPr>
        <w:t>and would like to provide the following answers.</w:t>
      </w:r>
    </w:p>
    <w:p w14:paraId="36619983" w14:textId="238606C8" w:rsidR="00541396" w:rsidRPr="005156D6" w:rsidRDefault="00541396" w:rsidP="002F2625">
      <w:pPr>
        <w:tabs>
          <w:tab w:val="left" w:pos="5103"/>
        </w:tabs>
        <w:spacing w:after="120"/>
        <w:rPr>
          <w:rStyle w:val="IvDbodytextChar"/>
          <w:rFonts w:cs="Calibri"/>
          <w:b/>
          <w:i/>
          <w:iCs/>
        </w:rPr>
      </w:pPr>
      <w:r w:rsidRPr="005156D6">
        <w:rPr>
          <w:rStyle w:val="IvDbodytextChar"/>
          <w:rFonts w:cs="Calibri"/>
          <w:b/>
          <w:i/>
          <w:iCs/>
        </w:rPr>
        <w:t>Question1a</w:t>
      </w:r>
      <w:r w:rsidR="000B1F20">
        <w:rPr>
          <w:rStyle w:val="IvDbodytextChar"/>
          <w:rFonts w:cs="Calibri"/>
          <w:b/>
          <w:i/>
          <w:iCs/>
        </w:rPr>
        <w:t>-1</w:t>
      </w:r>
      <w:r w:rsidRPr="005156D6">
        <w:rPr>
          <w:rStyle w:val="IvDbodytextChar"/>
          <w:rFonts w:cs="Calibri"/>
          <w:b/>
          <w:i/>
          <w:iCs/>
        </w:rPr>
        <w:t>:</w:t>
      </w:r>
    </w:p>
    <w:p w14:paraId="594AFC59" w14:textId="77777777" w:rsidR="00541396" w:rsidRPr="005156D6" w:rsidRDefault="00541396" w:rsidP="002F2625">
      <w:pPr>
        <w:rPr>
          <w:rStyle w:val="IvDbodytextChar"/>
          <w:rFonts w:cs="Calibri"/>
          <w:i/>
          <w:iCs/>
        </w:rPr>
      </w:pPr>
      <w:r w:rsidRPr="005156D6">
        <w:rPr>
          <w:rStyle w:val="IvDbodytextChar"/>
          <w:rFonts w:cs="Calibri"/>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15E5F529" w14:textId="321BBD5F" w:rsidR="00541396" w:rsidRPr="005156D6" w:rsidRDefault="00541396" w:rsidP="0074744C">
      <w:pPr>
        <w:rPr>
          <w:rFonts w:ascii="Arial" w:hAnsi="Arial" w:cs="Arial"/>
          <w:b/>
          <w:bCs/>
          <w:lang w:eastAsia="zh-CN"/>
        </w:rPr>
      </w:pPr>
      <w:r w:rsidRPr="005156D6">
        <w:rPr>
          <w:rFonts w:ascii="Arial" w:hAnsi="Arial" w:cs="Arial"/>
          <w:b/>
          <w:bCs/>
          <w:lang w:eastAsia="zh-CN"/>
        </w:rPr>
        <w:t>Answer 1a</w:t>
      </w:r>
      <w:r w:rsidR="00D3335D">
        <w:rPr>
          <w:rFonts w:ascii="Arial" w:hAnsi="Arial" w:cs="Arial"/>
          <w:b/>
          <w:bCs/>
          <w:lang w:eastAsia="zh-CN"/>
        </w:rPr>
        <w:t>-1</w:t>
      </w:r>
      <w:r w:rsidRPr="005156D6">
        <w:rPr>
          <w:rFonts w:ascii="Arial" w:hAnsi="Arial" w:cs="Arial"/>
          <w:b/>
          <w:bCs/>
          <w:lang w:eastAsia="zh-CN"/>
        </w:rPr>
        <w:t xml:space="preserve">: </w:t>
      </w:r>
    </w:p>
    <w:p w14:paraId="6B3F7723" w14:textId="021FD727" w:rsidR="005156D6" w:rsidRDefault="00541396" w:rsidP="0074744C">
      <w:pPr>
        <w:rPr>
          <w:rFonts w:ascii="Arial" w:hAnsi="Arial" w:cs="Arial"/>
          <w:lang w:eastAsia="zh-CN"/>
        </w:rPr>
      </w:pPr>
      <w:r>
        <w:rPr>
          <w:rFonts w:ascii="Arial" w:hAnsi="Arial" w:cs="Arial"/>
          <w:lang w:eastAsia="zh-CN"/>
        </w:rPr>
        <w:t xml:space="preserve">SA3 </w:t>
      </w:r>
      <w:r w:rsidR="005156D6">
        <w:rPr>
          <w:rFonts w:ascii="Arial" w:hAnsi="Arial" w:cs="Arial"/>
          <w:lang w:eastAsia="zh-CN"/>
        </w:rPr>
        <w:t xml:space="preserve">is of the view that how user identifier and credentials are trusted by the HPLMN depends on whether the user identifier and credentials are created by the HPLMN. If user identifier and credentials are created by the HPLMN </w:t>
      </w:r>
      <w:r w:rsidR="00265FF2">
        <w:rPr>
          <w:rFonts w:ascii="Arial" w:hAnsi="Arial" w:cs="Arial"/>
          <w:lang w:eastAsia="zh-CN"/>
        </w:rPr>
        <w:t>wh</w:t>
      </w:r>
      <w:r w:rsidR="00B87CE0">
        <w:rPr>
          <w:rFonts w:ascii="Arial" w:hAnsi="Arial" w:cs="Arial"/>
          <w:lang w:eastAsia="zh-CN"/>
        </w:rPr>
        <w:t>o</w:t>
      </w:r>
      <w:r w:rsidR="00265FF2">
        <w:rPr>
          <w:rFonts w:ascii="Arial" w:hAnsi="Arial" w:cs="Arial"/>
          <w:lang w:eastAsia="zh-CN"/>
        </w:rPr>
        <w:t xml:space="preserve"> is responsible for user authentication, </w:t>
      </w:r>
      <w:r w:rsidR="005156D6">
        <w:rPr>
          <w:rFonts w:ascii="Arial" w:hAnsi="Arial" w:cs="Arial"/>
          <w:lang w:eastAsia="zh-CN"/>
        </w:rPr>
        <w:t>SA3 is studying the method</w:t>
      </w:r>
      <w:r w:rsidR="00265FF2">
        <w:rPr>
          <w:rFonts w:ascii="Arial" w:hAnsi="Arial" w:cs="Arial"/>
          <w:lang w:eastAsia="zh-CN"/>
        </w:rPr>
        <w:t>s</w:t>
      </w:r>
      <w:r w:rsidR="005156D6">
        <w:rPr>
          <w:rFonts w:ascii="Arial" w:hAnsi="Arial" w:cs="Arial"/>
          <w:lang w:eastAsia="zh-CN"/>
        </w:rPr>
        <w:t xml:space="preserve"> to ensure the user identifier sent to the network </w:t>
      </w:r>
      <w:r w:rsidR="00FF0102">
        <w:rPr>
          <w:rFonts w:ascii="Arial" w:hAnsi="Arial" w:cs="Arial"/>
          <w:lang w:eastAsia="zh-CN"/>
        </w:rPr>
        <w:t xml:space="preserve">(e.g. </w:t>
      </w:r>
      <w:r w:rsidR="005156D6">
        <w:rPr>
          <w:rFonts w:ascii="Arial" w:hAnsi="Arial" w:cs="Arial"/>
          <w:lang w:eastAsia="zh-CN"/>
        </w:rPr>
        <w:t>via NAS</w:t>
      </w:r>
      <w:r w:rsidR="00FF0102">
        <w:rPr>
          <w:rFonts w:ascii="Arial" w:hAnsi="Arial" w:cs="Arial"/>
          <w:lang w:eastAsia="zh-CN"/>
        </w:rPr>
        <w:t>)</w:t>
      </w:r>
      <w:r w:rsidR="005156D6">
        <w:rPr>
          <w:rFonts w:ascii="Arial" w:hAnsi="Arial" w:cs="Arial"/>
          <w:lang w:eastAsia="zh-CN"/>
        </w:rPr>
        <w:t xml:space="preserve"> can be </w:t>
      </w:r>
      <w:r w:rsidR="00265FF2">
        <w:rPr>
          <w:rFonts w:ascii="Arial" w:hAnsi="Arial" w:cs="Arial"/>
          <w:lang w:eastAsia="zh-CN"/>
        </w:rPr>
        <w:t>verified</w:t>
      </w:r>
      <w:r w:rsidR="005156D6">
        <w:rPr>
          <w:rFonts w:ascii="Arial" w:hAnsi="Arial" w:cs="Arial"/>
          <w:lang w:eastAsia="zh-CN"/>
        </w:rPr>
        <w:t xml:space="preserve"> by the HPLMN</w:t>
      </w:r>
      <w:r w:rsidR="009A55AF">
        <w:rPr>
          <w:rFonts w:ascii="Arial" w:hAnsi="Arial" w:cs="Arial"/>
          <w:lang w:eastAsia="zh-CN"/>
        </w:rPr>
        <w:t xml:space="preserve">. If user identifier and credentials are created by </w:t>
      </w:r>
      <w:r w:rsidR="00FF0102">
        <w:rPr>
          <w:rFonts w:ascii="Arial" w:hAnsi="Arial" w:cs="Arial"/>
          <w:lang w:eastAsia="zh-CN"/>
        </w:rPr>
        <w:t xml:space="preserve">a </w:t>
      </w:r>
      <w:r w:rsidR="009A55AF">
        <w:rPr>
          <w:rFonts w:ascii="Arial" w:hAnsi="Arial" w:cs="Arial"/>
          <w:lang w:eastAsia="zh-CN"/>
        </w:rPr>
        <w:t>third party</w:t>
      </w:r>
      <w:r w:rsidR="00265FF2" w:rsidRPr="00265FF2">
        <w:rPr>
          <w:rFonts w:ascii="Arial" w:hAnsi="Arial" w:cs="Arial"/>
          <w:lang w:eastAsia="zh-CN"/>
        </w:rPr>
        <w:t xml:space="preserve"> </w:t>
      </w:r>
      <w:r w:rsidR="00265FF2">
        <w:rPr>
          <w:rFonts w:ascii="Arial" w:hAnsi="Arial" w:cs="Arial"/>
          <w:lang w:eastAsia="zh-CN"/>
        </w:rPr>
        <w:t>wh</w:t>
      </w:r>
      <w:r w:rsidR="00B87CE0">
        <w:rPr>
          <w:rFonts w:ascii="Arial" w:hAnsi="Arial" w:cs="Arial"/>
          <w:lang w:eastAsia="zh-CN"/>
        </w:rPr>
        <w:t>o</w:t>
      </w:r>
      <w:r w:rsidR="00265FF2">
        <w:rPr>
          <w:rFonts w:ascii="Arial" w:hAnsi="Arial" w:cs="Arial"/>
          <w:lang w:eastAsia="zh-CN"/>
        </w:rPr>
        <w:t xml:space="preserve"> is responsible for user authentication</w:t>
      </w:r>
      <w:r w:rsidR="009A55AF">
        <w:rPr>
          <w:rFonts w:ascii="Arial" w:hAnsi="Arial" w:cs="Arial"/>
          <w:lang w:eastAsia="zh-CN"/>
        </w:rPr>
        <w:t>, the trust o</w:t>
      </w:r>
      <w:r w:rsidR="00A00E2D">
        <w:rPr>
          <w:rFonts w:ascii="Arial" w:hAnsi="Arial" w:cs="Arial"/>
          <w:lang w:eastAsia="zh-CN"/>
        </w:rPr>
        <w:t>n</w:t>
      </w:r>
      <w:r w:rsidR="009A55AF">
        <w:rPr>
          <w:rFonts w:ascii="Arial" w:hAnsi="Arial" w:cs="Arial"/>
          <w:lang w:eastAsia="zh-CN"/>
        </w:rPr>
        <w:t xml:space="preserve"> </w:t>
      </w:r>
      <w:r w:rsidR="009A55AF" w:rsidRPr="009A55AF">
        <w:rPr>
          <w:rFonts w:ascii="Arial" w:hAnsi="Arial" w:cs="Arial"/>
          <w:lang w:eastAsia="zh-CN"/>
        </w:rPr>
        <w:t>user identifier and credentials</w:t>
      </w:r>
      <w:r w:rsidR="009A55AF">
        <w:rPr>
          <w:rFonts w:ascii="Arial" w:hAnsi="Arial" w:cs="Arial"/>
          <w:lang w:eastAsia="zh-CN"/>
        </w:rPr>
        <w:t xml:space="preserve"> </w:t>
      </w:r>
      <w:r w:rsidR="00A00E2D">
        <w:rPr>
          <w:rFonts w:ascii="Arial" w:hAnsi="Arial" w:cs="Arial"/>
          <w:lang w:eastAsia="zh-CN"/>
        </w:rPr>
        <w:t>needs</w:t>
      </w:r>
      <w:r w:rsidR="009A55AF">
        <w:rPr>
          <w:rFonts w:ascii="Arial" w:hAnsi="Arial" w:cs="Arial"/>
          <w:lang w:eastAsia="zh-CN"/>
        </w:rPr>
        <w:t xml:space="preserve"> to be ensured by the third party</w:t>
      </w:r>
      <w:r w:rsidR="00265FF2">
        <w:rPr>
          <w:rFonts w:ascii="Arial" w:hAnsi="Arial" w:cs="Arial"/>
          <w:lang w:eastAsia="zh-CN"/>
        </w:rPr>
        <w:t xml:space="preserve"> </w:t>
      </w:r>
      <w:r w:rsidR="004D78BF">
        <w:rPr>
          <w:rFonts w:ascii="Arial" w:hAnsi="Arial" w:cs="Arial"/>
          <w:lang w:eastAsia="zh-CN"/>
        </w:rPr>
        <w:t xml:space="preserve">but </w:t>
      </w:r>
      <w:r w:rsidR="00265FF2">
        <w:rPr>
          <w:rFonts w:ascii="Arial" w:hAnsi="Arial" w:cs="Arial"/>
          <w:lang w:eastAsia="zh-CN"/>
        </w:rPr>
        <w:t>not by the HPLMN</w:t>
      </w:r>
      <w:r w:rsidR="009A55AF">
        <w:rPr>
          <w:rFonts w:ascii="Arial" w:hAnsi="Arial" w:cs="Arial"/>
          <w:lang w:eastAsia="zh-CN"/>
        </w:rPr>
        <w:t>.</w:t>
      </w:r>
    </w:p>
    <w:p w14:paraId="521D821F" w14:textId="77777777" w:rsidR="008E7777" w:rsidRDefault="008E7777" w:rsidP="0074744C">
      <w:pPr>
        <w:rPr>
          <w:rFonts w:ascii="Arial" w:hAnsi="Arial" w:cs="Arial"/>
          <w:lang w:eastAsia="zh-CN"/>
        </w:rPr>
      </w:pPr>
    </w:p>
    <w:p w14:paraId="2BE25973" w14:textId="24BC82BC" w:rsidR="00D3335D" w:rsidRPr="000B1F20" w:rsidRDefault="00D3335D" w:rsidP="002F2625">
      <w:pPr>
        <w:tabs>
          <w:tab w:val="left" w:pos="5103"/>
        </w:tabs>
        <w:spacing w:after="120"/>
        <w:rPr>
          <w:rStyle w:val="IvDbodytextChar"/>
          <w:rFonts w:cs="Calibri"/>
          <w:b/>
          <w:i/>
          <w:iCs/>
        </w:rPr>
      </w:pPr>
      <w:r w:rsidRPr="000B1F20">
        <w:rPr>
          <w:rStyle w:val="IvDbodytextChar"/>
          <w:rFonts w:cs="Calibri"/>
          <w:b/>
          <w:i/>
          <w:iCs/>
        </w:rPr>
        <w:t>Question1a</w:t>
      </w:r>
      <w:r w:rsidR="000B1F20">
        <w:rPr>
          <w:rStyle w:val="IvDbodytextChar"/>
          <w:rFonts w:cs="Calibri"/>
          <w:b/>
          <w:i/>
          <w:iCs/>
        </w:rPr>
        <w:t>-2</w:t>
      </w:r>
      <w:r w:rsidRPr="000B1F20">
        <w:rPr>
          <w:rStyle w:val="IvDbodytextChar"/>
          <w:rFonts w:cs="Calibri"/>
          <w:b/>
          <w:i/>
          <w:iCs/>
        </w:rPr>
        <w:t>:</w:t>
      </w:r>
    </w:p>
    <w:p w14:paraId="5E870640" w14:textId="301B9EB2" w:rsidR="00D3335D" w:rsidRPr="000B1F20" w:rsidRDefault="00D3335D" w:rsidP="002F2625">
      <w:pPr>
        <w:spacing w:after="0"/>
        <w:rPr>
          <w:rStyle w:val="IvDbodytextChar"/>
          <w:rFonts w:cs="Calibri"/>
          <w:i/>
          <w:iCs/>
        </w:rPr>
      </w:pPr>
      <w:r w:rsidRPr="000B1F20">
        <w:rPr>
          <w:rStyle w:val="IvDbodytextChar"/>
          <w:rFonts w:cs="Calibri"/>
          <w:i/>
          <w:iCs/>
        </w:rPr>
        <w:t>While considering that the views from majority of companies being,</w:t>
      </w:r>
    </w:p>
    <w:p w14:paraId="2BC1E0C0" w14:textId="0831B66D" w:rsidR="00D3335D" w:rsidRPr="000B1F20" w:rsidRDefault="00D3335D" w:rsidP="002F2625">
      <w:pPr>
        <w:pStyle w:val="afff"/>
        <w:widowControl w:val="0"/>
        <w:numPr>
          <w:ilvl w:val="0"/>
          <w:numId w:val="8"/>
        </w:numPr>
        <w:overflowPunct/>
        <w:ind w:leftChars="180"/>
        <w:contextualSpacing w:val="0"/>
        <w:jc w:val="both"/>
        <w:textAlignment w:val="auto"/>
        <w:rPr>
          <w:rStyle w:val="IvDbodytextChar"/>
          <w:rFonts w:cs="Calibri"/>
          <w:i/>
          <w:iCs/>
        </w:rPr>
      </w:pPr>
      <w:r w:rsidRPr="000B1F20">
        <w:rPr>
          <w:rStyle w:val="IvDbodytextChar"/>
          <w:rFonts w:cs="Calibri"/>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43605FA5" w14:textId="79F22281" w:rsidR="000B1F20" w:rsidRPr="005156D6" w:rsidRDefault="000B1F20" w:rsidP="000B1F20">
      <w:pPr>
        <w:rPr>
          <w:rFonts w:ascii="Arial" w:hAnsi="Arial" w:cs="Arial"/>
          <w:b/>
          <w:bCs/>
          <w:lang w:eastAsia="zh-CN"/>
        </w:rPr>
      </w:pPr>
      <w:r w:rsidRPr="005156D6">
        <w:rPr>
          <w:rFonts w:ascii="Arial" w:hAnsi="Arial" w:cs="Arial"/>
          <w:b/>
          <w:bCs/>
          <w:lang w:eastAsia="zh-CN"/>
        </w:rPr>
        <w:t>Answer 1a</w:t>
      </w:r>
      <w:r>
        <w:rPr>
          <w:rFonts w:ascii="Arial" w:hAnsi="Arial" w:cs="Arial"/>
          <w:b/>
          <w:bCs/>
          <w:lang w:eastAsia="zh-CN"/>
        </w:rPr>
        <w:t>-2</w:t>
      </w:r>
      <w:r w:rsidRPr="005156D6">
        <w:rPr>
          <w:rFonts w:ascii="Arial" w:hAnsi="Arial" w:cs="Arial"/>
          <w:b/>
          <w:bCs/>
          <w:lang w:eastAsia="zh-CN"/>
        </w:rPr>
        <w:t xml:space="preserve">: </w:t>
      </w:r>
    </w:p>
    <w:p w14:paraId="602AEB28" w14:textId="4CA96B48" w:rsidR="00D32E14" w:rsidRDefault="00D32E14" w:rsidP="00D32E14">
      <w:pPr>
        <w:rPr>
          <w:rFonts w:ascii="Arial" w:hAnsi="Arial" w:cs="Arial"/>
          <w:lang w:eastAsia="zh-CN"/>
        </w:rPr>
      </w:pPr>
      <w:r>
        <w:rPr>
          <w:rFonts w:ascii="Arial" w:hAnsi="Arial" w:cs="Arial"/>
          <w:lang w:eastAsia="zh-CN"/>
        </w:rPr>
        <w:t xml:space="preserve">SA3 understands that even if user identifier and credentials are created by the HPLMN, they are not stored in UICC. SA3 agrees with SA2 that user identifier can be retrieved via the user interface </w:t>
      </w:r>
      <w:r w:rsidR="00C146EF">
        <w:rPr>
          <w:rFonts w:ascii="Arial" w:hAnsi="Arial" w:cs="Arial"/>
          <w:lang w:eastAsia="zh-CN"/>
        </w:rPr>
        <w:t xml:space="preserve">or </w:t>
      </w:r>
      <w:r w:rsidR="0060414A">
        <w:rPr>
          <w:rFonts w:ascii="Arial" w:hAnsi="Arial" w:cs="Arial"/>
          <w:lang w:eastAsia="zh-CN"/>
        </w:rPr>
        <w:t>via operating system</w:t>
      </w:r>
      <w:r>
        <w:rPr>
          <w:rFonts w:ascii="Arial" w:hAnsi="Arial" w:cs="Arial"/>
          <w:lang w:eastAsia="zh-CN"/>
        </w:rPr>
        <w:t xml:space="preserve">. </w:t>
      </w:r>
      <w:r>
        <w:rPr>
          <w:rFonts w:ascii="Arial" w:hAnsi="Arial" w:cs="Arial"/>
          <w:lang w:eastAsia="zh-CN"/>
        </w:rPr>
        <w:lastRenderedPageBreak/>
        <w:t>Whether credentials are also ret</w:t>
      </w:r>
      <w:r w:rsidR="000B1F20">
        <w:rPr>
          <w:rFonts w:ascii="Arial" w:hAnsi="Arial" w:cs="Arial"/>
          <w:lang w:eastAsia="zh-CN"/>
        </w:rPr>
        <w:t xml:space="preserve">rieved via user interface </w:t>
      </w:r>
      <w:r w:rsidR="0060414A">
        <w:rPr>
          <w:rFonts w:ascii="Arial" w:hAnsi="Arial" w:cs="Arial"/>
          <w:lang w:eastAsia="zh-CN"/>
        </w:rPr>
        <w:t xml:space="preserve">or operating system </w:t>
      </w:r>
      <w:r w:rsidR="000B1F20">
        <w:rPr>
          <w:rFonts w:ascii="Arial" w:hAnsi="Arial" w:cs="Arial"/>
          <w:lang w:eastAsia="zh-CN"/>
        </w:rPr>
        <w:t xml:space="preserve">depends on the authentication solutions proposed by SA3, i.e. credentials may or may not be retrieved </w:t>
      </w:r>
      <w:r w:rsidR="0060414A">
        <w:rPr>
          <w:rFonts w:ascii="Arial" w:hAnsi="Arial" w:cs="Arial"/>
          <w:lang w:eastAsia="zh-CN"/>
        </w:rPr>
        <w:t>via user interface or operating system</w:t>
      </w:r>
      <w:r w:rsidR="000B1F20">
        <w:rPr>
          <w:rFonts w:ascii="Arial" w:hAnsi="Arial" w:cs="Arial"/>
          <w:lang w:eastAsia="zh-CN"/>
        </w:rPr>
        <w:t>.</w:t>
      </w:r>
      <w:r w:rsidR="00FF0102">
        <w:rPr>
          <w:rFonts w:ascii="Arial" w:hAnsi="Arial" w:cs="Arial"/>
          <w:lang w:eastAsia="zh-CN"/>
        </w:rPr>
        <w:t xml:space="preserve"> SA3 </w:t>
      </w:r>
      <w:r w:rsidR="00593AF8">
        <w:rPr>
          <w:rFonts w:ascii="Arial" w:hAnsi="Arial" w:cs="Arial"/>
          <w:lang w:eastAsia="zh-CN"/>
        </w:rPr>
        <w:t xml:space="preserve">would </w:t>
      </w:r>
      <w:r w:rsidR="00FF0102">
        <w:rPr>
          <w:rFonts w:ascii="Arial" w:hAnsi="Arial" w:cs="Arial"/>
          <w:lang w:eastAsia="zh-CN"/>
        </w:rPr>
        <w:t>kindly recommend SA2 to review the related solutions in TR 33.700-32.</w:t>
      </w:r>
    </w:p>
    <w:p w14:paraId="4A3CC2AD" w14:textId="77777777" w:rsidR="008E7777" w:rsidRDefault="008E7777" w:rsidP="00D32E14">
      <w:pPr>
        <w:rPr>
          <w:rFonts w:ascii="Arial" w:hAnsi="Arial" w:cs="Arial"/>
          <w:lang w:eastAsia="zh-CN"/>
        </w:rPr>
      </w:pPr>
    </w:p>
    <w:p w14:paraId="307E2274" w14:textId="7FB27B0E" w:rsidR="00F55DEC" w:rsidRPr="00F55DEC" w:rsidRDefault="00F55DEC" w:rsidP="002F2625">
      <w:pPr>
        <w:tabs>
          <w:tab w:val="left" w:pos="5103"/>
        </w:tabs>
        <w:spacing w:after="120"/>
        <w:rPr>
          <w:rStyle w:val="IvDbodytextChar"/>
          <w:rFonts w:cs="Calibri"/>
          <w:b/>
          <w:i/>
          <w:iCs/>
        </w:rPr>
      </w:pPr>
      <w:r w:rsidRPr="00F55DEC">
        <w:rPr>
          <w:rStyle w:val="IvDbodytextChar"/>
          <w:rFonts w:cs="Calibri"/>
          <w:b/>
          <w:i/>
          <w:iCs/>
        </w:rPr>
        <w:t>Question1a</w:t>
      </w:r>
      <w:r>
        <w:rPr>
          <w:rStyle w:val="IvDbodytextChar"/>
          <w:rFonts w:cs="Calibri"/>
          <w:b/>
          <w:i/>
          <w:iCs/>
        </w:rPr>
        <w:t>-3</w:t>
      </w:r>
      <w:r w:rsidRPr="00F55DEC">
        <w:rPr>
          <w:rStyle w:val="IvDbodytextChar"/>
          <w:rFonts w:cs="Calibri"/>
          <w:b/>
          <w:i/>
          <w:iCs/>
        </w:rPr>
        <w:t>:</w:t>
      </w:r>
    </w:p>
    <w:p w14:paraId="50A9B680" w14:textId="77777777" w:rsidR="00F55DEC" w:rsidRPr="00F55DEC" w:rsidRDefault="00F55DEC" w:rsidP="002F2625">
      <w:pPr>
        <w:spacing w:after="0"/>
        <w:rPr>
          <w:rStyle w:val="IvDbodytextChar"/>
          <w:rFonts w:cs="Calibri"/>
          <w:i/>
          <w:iCs/>
        </w:rPr>
      </w:pPr>
      <w:r w:rsidRPr="00F55DEC">
        <w:rPr>
          <w:rStyle w:val="IvDbodytextChar"/>
          <w:rFonts w:cs="Calibri"/>
          <w:i/>
          <w:iCs/>
        </w:rPr>
        <w:t>While considering that the views from majority of companies being,</w:t>
      </w:r>
    </w:p>
    <w:p w14:paraId="0F3E35E4" w14:textId="0A2C8FEB" w:rsidR="00994210" w:rsidRPr="00F55DEC" w:rsidRDefault="00F55DEC" w:rsidP="002F2625">
      <w:pPr>
        <w:pStyle w:val="afff"/>
        <w:widowControl w:val="0"/>
        <w:numPr>
          <w:ilvl w:val="0"/>
          <w:numId w:val="8"/>
        </w:numPr>
        <w:overflowPunct/>
        <w:ind w:leftChars="180"/>
        <w:contextualSpacing w:val="0"/>
        <w:jc w:val="both"/>
        <w:textAlignment w:val="auto"/>
        <w:rPr>
          <w:rFonts w:ascii="Arial" w:hAnsi="Arial" w:cs="Calibri"/>
          <w:i/>
          <w:iCs/>
          <w:spacing w:val="2"/>
        </w:rPr>
      </w:pPr>
      <w:r w:rsidRPr="00F55DEC">
        <w:rPr>
          <w:rStyle w:val="IvDbodytextChar"/>
          <w:rFonts w:cs="Calibri"/>
          <w:i/>
          <w:iCs/>
        </w:rPr>
        <w:t>procedures and methods similar to NSSAA will be used to authenticate the user.</w:t>
      </w:r>
    </w:p>
    <w:p w14:paraId="7D63FB7B" w14:textId="079FDBDF" w:rsidR="00F55DEC" w:rsidRPr="005156D6" w:rsidRDefault="00F55DEC" w:rsidP="00F55DEC">
      <w:pPr>
        <w:rPr>
          <w:rFonts w:ascii="Arial" w:hAnsi="Arial" w:cs="Arial"/>
          <w:b/>
          <w:bCs/>
          <w:lang w:eastAsia="zh-CN"/>
        </w:rPr>
      </w:pPr>
      <w:r w:rsidRPr="005156D6">
        <w:rPr>
          <w:rFonts w:ascii="Arial" w:hAnsi="Arial" w:cs="Arial"/>
          <w:b/>
          <w:bCs/>
          <w:lang w:eastAsia="zh-CN"/>
        </w:rPr>
        <w:t>Answer 1a</w:t>
      </w:r>
      <w:r>
        <w:rPr>
          <w:rFonts w:ascii="Arial" w:hAnsi="Arial" w:cs="Arial"/>
          <w:b/>
          <w:bCs/>
          <w:lang w:eastAsia="zh-CN"/>
        </w:rPr>
        <w:t>-3</w:t>
      </w:r>
      <w:r w:rsidRPr="005156D6">
        <w:rPr>
          <w:rFonts w:ascii="Arial" w:hAnsi="Arial" w:cs="Arial"/>
          <w:b/>
          <w:bCs/>
          <w:lang w:eastAsia="zh-CN"/>
        </w:rPr>
        <w:t xml:space="preserve">: </w:t>
      </w:r>
    </w:p>
    <w:p w14:paraId="7FB3A6B9" w14:textId="34A16005" w:rsidR="00F55DEC" w:rsidRDefault="00F55DEC" w:rsidP="00F55DEC">
      <w:pPr>
        <w:rPr>
          <w:rFonts w:ascii="Arial" w:hAnsi="Arial" w:cs="Arial"/>
          <w:lang w:eastAsia="zh-CN"/>
        </w:rPr>
      </w:pPr>
      <w:r>
        <w:rPr>
          <w:rFonts w:ascii="Arial" w:hAnsi="Arial" w:cs="Arial"/>
          <w:lang w:eastAsia="zh-CN"/>
        </w:rPr>
        <w:t xml:space="preserve">SA3 believes that authentication related issues are within SA3 remit. SA3 </w:t>
      </w:r>
      <w:r w:rsidR="00E62E62">
        <w:rPr>
          <w:rFonts w:ascii="Arial" w:hAnsi="Arial" w:cs="Arial"/>
          <w:lang w:eastAsia="zh-CN"/>
        </w:rPr>
        <w:t xml:space="preserve">has studied multiple methods for user authentication in addition to the method similar to NSSAA and will do evaluation for all the candidate methods. Therefore, SA3 </w:t>
      </w:r>
      <w:r>
        <w:rPr>
          <w:rFonts w:ascii="Arial" w:hAnsi="Arial" w:cs="Arial"/>
          <w:lang w:eastAsia="zh-CN"/>
        </w:rPr>
        <w:t>would kindly request SA2 to leave the</w:t>
      </w:r>
      <w:r w:rsidR="00E62E62">
        <w:rPr>
          <w:rFonts w:ascii="Arial" w:hAnsi="Arial" w:cs="Arial"/>
          <w:lang w:eastAsia="zh-CN"/>
        </w:rPr>
        <w:t xml:space="preserve"> </w:t>
      </w:r>
      <w:r>
        <w:rPr>
          <w:rFonts w:ascii="Arial" w:hAnsi="Arial" w:cs="Arial"/>
          <w:lang w:eastAsia="zh-CN"/>
        </w:rPr>
        <w:t>conclusion on user authentication to SA3</w:t>
      </w:r>
      <w:r w:rsidR="00F168E3" w:rsidRPr="00F168E3">
        <w:rPr>
          <w:rFonts w:ascii="Arial" w:hAnsi="Arial" w:cs="Arial"/>
          <w:lang w:eastAsia="zh-CN"/>
        </w:rPr>
        <w:t xml:space="preserve"> </w:t>
      </w:r>
      <w:r w:rsidR="00F168E3">
        <w:rPr>
          <w:rFonts w:ascii="Arial" w:hAnsi="Arial" w:cs="Arial"/>
          <w:lang w:eastAsia="zh-CN"/>
        </w:rPr>
        <w:t>and update SA2 conclusions accordingly based on SA3 conclusions</w:t>
      </w:r>
      <w:r>
        <w:rPr>
          <w:rFonts w:ascii="Arial" w:hAnsi="Arial" w:cs="Arial"/>
          <w:lang w:eastAsia="zh-CN"/>
        </w:rPr>
        <w:t>.</w:t>
      </w:r>
    </w:p>
    <w:p w14:paraId="1D6707EA" w14:textId="77777777" w:rsidR="008E7777" w:rsidRDefault="008E7777" w:rsidP="00F55DEC">
      <w:pPr>
        <w:rPr>
          <w:rFonts w:ascii="Arial" w:hAnsi="Arial" w:cs="Arial"/>
          <w:lang w:eastAsia="zh-CN"/>
        </w:rPr>
      </w:pPr>
    </w:p>
    <w:p w14:paraId="58CCA75F" w14:textId="77777777" w:rsidR="00BE1CEE" w:rsidRPr="00BE1CEE" w:rsidRDefault="00BE1CEE" w:rsidP="002F2625">
      <w:pPr>
        <w:tabs>
          <w:tab w:val="left" w:pos="5103"/>
        </w:tabs>
        <w:spacing w:after="120"/>
        <w:rPr>
          <w:rStyle w:val="IvDbodytextChar"/>
          <w:rFonts w:cs="Calibri"/>
          <w:b/>
          <w:i/>
          <w:iCs/>
        </w:rPr>
      </w:pPr>
      <w:r w:rsidRPr="00BE1CEE">
        <w:rPr>
          <w:rStyle w:val="IvDbodytextChar"/>
          <w:rFonts w:cs="Calibri"/>
          <w:b/>
          <w:i/>
          <w:iCs/>
        </w:rPr>
        <w:t>Question1b:</w:t>
      </w:r>
    </w:p>
    <w:p w14:paraId="63321FBA" w14:textId="4FC29E2B" w:rsidR="00BE1CEE" w:rsidRPr="00BE1CEE" w:rsidRDefault="00BE1CEE" w:rsidP="002F2625">
      <w:pPr>
        <w:spacing w:after="0"/>
        <w:rPr>
          <w:rStyle w:val="IvDbodytextChar"/>
          <w:rFonts w:cs="Calibri"/>
          <w:i/>
          <w:iCs/>
        </w:rPr>
      </w:pPr>
      <w:r w:rsidRPr="00BE1CEE">
        <w:rPr>
          <w:rStyle w:val="IvDbodytextChar"/>
          <w:rFonts w:cs="Calibri"/>
          <w:i/>
          <w:iCs/>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14:paraId="717A56E1" w14:textId="5589CC3D" w:rsidR="00F55DEC" w:rsidRPr="00BE1CEE" w:rsidRDefault="00BE1CEE" w:rsidP="002F2625">
      <w:pPr>
        <w:pStyle w:val="afff"/>
        <w:widowControl w:val="0"/>
        <w:numPr>
          <w:ilvl w:val="0"/>
          <w:numId w:val="8"/>
        </w:numPr>
        <w:overflowPunct/>
        <w:ind w:leftChars="180"/>
        <w:contextualSpacing w:val="0"/>
        <w:jc w:val="both"/>
        <w:textAlignment w:val="auto"/>
        <w:rPr>
          <w:rFonts w:ascii="Arial" w:hAnsi="Arial" w:cs="Calibri"/>
          <w:i/>
          <w:iCs/>
          <w:spacing w:val="2"/>
        </w:rPr>
      </w:pPr>
      <w:r w:rsidRPr="00BE1CEE">
        <w:rPr>
          <w:rStyle w:val="IvDbodytextChar"/>
          <w:rFonts w:cs="Calibri"/>
          <w:i/>
          <w:iCs/>
        </w:rPr>
        <w:t>the verification result indicating whether the User Identifier authentication is successful.</w:t>
      </w:r>
    </w:p>
    <w:p w14:paraId="6BE9C327" w14:textId="50A7AB5C" w:rsidR="00BE1CEE" w:rsidRPr="005156D6" w:rsidRDefault="00BE1CEE" w:rsidP="00BE1CEE">
      <w:pPr>
        <w:rPr>
          <w:rFonts w:ascii="Arial" w:hAnsi="Arial" w:cs="Arial"/>
          <w:b/>
          <w:bCs/>
          <w:lang w:eastAsia="zh-CN"/>
        </w:rPr>
      </w:pPr>
      <w:r w:rsidRPr="005156D6">
        <w:rPr>
          <w:rFonts w:ascii="Arial" w:hAnsi="Arial" w:cs="Arial"/>
          <w:b/>
          <w:bCs/>
          <w:lang w:eastAsia="zh-CN"/>
        </w:rPr>
        <w:t>Answer 1</w:t>
      </w:r>
      <w:r>
        <w:rPr>
          <w:rFonts w:ascii="Arial" w:hAnsi="Arial" w:cs="Arial"/>
          <w:b/>
          <w:bCs/>
          <w:lang w:eastAsia="zh-CN"/>
        </w:rPr>
        <w:t>b</w:t>
      </w:r>
      <w:r w:rsidRPr="005156D6">
        <w:rPr>
          <w:rFonts w:ascii="Arial" w:hAnsi="Arial" w:cs="Arial"/>
          <w:b/>
          <w:bCs/>
          <w:lang w:eastAsia="zh-CN"/>
        </w:rPr>
        <w:t xml:space="preserve">: </w:t>
      </w:r>
    </w:p>
    <w:p w14:paraId="01F0A0B0" w14:textId="5B81D161" w:rsidR="00BE1CEE" w:rsidRDefault="00064994" w:rsidP="00BE1CEE">
      <w:pPr>
        <w:rPr>
          <w:rFonts w:ascii="Arial" w:hAnsi="Arial" w:cs="Arial"/>
          <w:lang w:eastAsia="zh-CN"/>
        </w:rPr>
      </w:pPr>
      <w:r>
        <w:rPr>
          <w:rFonts w:ascii="Arial" w:hAnsi="Arial" w:cs="Arial"/>
          <w:lang w:eastAsia="zh-CN"/>
        </w:rPr>
        <w:t xml:space="preserve">SA3 believes that what user related information needs to be exposed to an authorized AF is </w:t>
      </w:r>
      <w:r w:rsidR="00CB57B4">
        <w:rPr>
          <w:rFonts w:ascii="Arial" w:hAnsi="Arial" w:cs="Arial"/>
          <w:lang w:eastAsia="zh-CN"/>
        </w:rPr>
        <w:t>up to</w:t>
      </w:r>
      <w:r>
        <w:rPr>
          <w:rFonts w:ascii="Arial" w:hAnsi="Arial" w:cs="Arial"/>
          <w:lang w:eastAsia="zh-CN"/>
        </w:rPr>
        <w:t xml:space="preserve"> SA2. Once </w:t>
      </w:r>
      <w:r w:rsidR="00CB57B4">
        <w:rPr>
          <w:rFonts w:ascii="Arial" w:hAnsi="Arial" w:cs="Arial"/>
          <w:lang w:eastAsia="zh-CN"/>
        </w:rPr>
        <w:t>determined</w:t>
      </w:r>
      <w:r>
        <w:rPr>
          <w:rFonts w:ascii="Arial" w:hAnsi="Arial" w:cs="Arial"/>
          <w:lang w:eastAsia="zh-CN"/>
        </w:rPr>
        <w:t xml:space="preserve"> by SA2, whether and how the information is allowed to be exposed is to be studied by SA3. </w:t>
      </w:r>
      <w:r w:rsidR="0063515F">
        <w:rPr>
          <w:rFonts w:ascii="Arial" w:hAnsi="Arial" w:cs="Arial"/>
          <w:lang w:eastAsia="zh-CN"/>
        </w:rPr>
        <w:t>For e</w:t>
      </w:r>
      <w:r w:rsidR="008E7777">
        <w:rPr>
          <w:rFonts w:ascii="Arial" w:hAnsi="Arial" w:cs="Arial"/>
          <w:lang w:eastAsia="zh-CN"/>
        </w:rPr>
        <w:t xml:space="preserve">xposure of </w:t>
      </w:r>
      <w:r w:rsidR="009D21A8" w:rsidRPr="009D21A8">
        <w:rPr>
          <w:rFonts w:ascii="Arial" w:hAnsi="Arial" w:cs="Arial"/>
          <w:lang w:eastAsia="zh-CN"/>
        </w:rPr>
        <w:t xml:space="preserve">existing information of the UE subscription </w:t>
      </w:r>
      <w:r w:rsidR="009D21A8">
        <w:rPr>
          <w:rFonts w:ascii="Arial" w:hAnsi="Arial" w:cs="Arial"/>
          <w:lang w:eastAsia="zh-CN"/>
        </w:rPr>
        <w:t xml:space="preserve">or </w:t>
      </w:r>
      <w:r w:rsidR="0063515F">
        <w:rPr>
          <w:rFonts w:ascii="Arial" w:hAnsi="Arial" w:cs="Arial"/>
          <w:lang w:eastAsia="zh-CN"/>
        </w:rPr>
        <w:t xml:space="preserve">new </w:t>
      </w:r>
      <w:r w:rsidR="008E7777">
        <w:rPr>
          <w:rFonts w:ascii="Arial" w:hAnsi="Arial" w:cs="Arial"/>
          <w:lang w:eastAsia="zh-CN"/>
        </w:rPr>
        <w:t>information</w:t>
      </w:r>
      <w:r w:rsidR="0063515F" w:rsidRPr="0063515F">
        <w:rPr>
          <w:rFonts w:ascii="Arial" w:hAnsi="Arial" w:cs="Arial"/>
          <w:lang w:eastAsia="zh-CN"/>
        </w:rPr>
        <w:t xml:space="preserve"> </w:t>
      </w:r>
      <w:r w:rsidR="0063515F">
        <w:rPr>
          <w:rFonts w:ascii="Arial" w:hAnsi="Arial" w:cs="Arial"/>
          <w:lang w:eastAsia="zh-CN"/>
        </w:rPr>
        <w:t>related to a user,</w:t>
      </w:r>
      <w:r w:rsidR="00FC3D70">
        <w:rPr>
          <w:rFonts w:ascii="Arial" w:hAnsi="Arial" w:cs="Arial"/>
          <w:lang w:eastAsia="zh-CN"/>
        </w:rPr>
        <w:t xml:space="preserve"> </w:t>
      </w:r>
      <w:r w:rsidR="0063515F">
        <w:rPr>
          <w:rFonts w:ascii="Arial" w:hAnsi="Arial" w:cs="Arial"/>
          <w:lang w:eastAsia="zh-CN"/>
        </w:rPr>
        <w:t>i</w:t>
      </w:r>
      <w:r w:rsidR="00FC3D70">
        <w:rPr>
          <w:rFonts w:ascii="Arial" w:hAnsi="Arial" w:cs="Arial"/>
          <w:lang w:eastAsia="zh-CN"/>
        </w:rPr>
        <w:t xml:space="preserve">f the information is sensitive and concerns user privacy, user consent will be required depending on local regulation on user privacy. </w:t>
      </w:r>
      <w:r w:rsidR="009D21A8">
        <w:rPr>
          <w:rFonts w:ascii="Arial" w:hAnsi="Arial" w:cs="Arial"/>
          <w:lang w:eastAsia="zh-CN"/>
        </w:rPr>
        <w:t xml:space="preserve"> </w:t>
      </w:r>
    </w:p>
    <w:p w14:paraId="78C6564D" w14:textId="51CB7C33" w:rsidR="00BE1CEE" w:rsidRDefault="001D646F" w:rsidP="0074744C">
      <w:pPr>
        <w:rPr>
          <w:rFonts w:ascii="Arial" w:hAnsi="Arial" w:cs="Arial"/>
          <w:lang w:eastAsia="zh-CN"/>
        </w:rPr>
      </w:pPr>
      <w:r>
        <w:rPr>
          <w:rFonts w:ascii="Arial" w:hAnsi="Arial" w:cs="Arial" w:hint="eastAsia"/>
          <w:lang w:eastAsia="zh-CN"/>
        </w:rPr>
        <w:t>R</w:t>
      </w:r>
      <w:r>
        <w:rPr>
          <w:rFonts w:ascii="Arial" w:hAnsi="Arial" w:cs="Arial"/>
          <w:lang w:eastAsia="zh-CN"/>
        </w:rPr>
        <w:t xml:space="preserve">egarding the </w:t>
      </w:r>
      <w:r w:rsidR="00FC3D70">
        <w:rPr>
          <w:rFonts w:ascii="Arial" w:hAnsi="Arial" w:cs="Arial"/>
          <w:lang w:eastAsia="zh-CN"/>
        </w:rPr>
        <w:t>exposure of</w:t>
      </w:r>
      <w:r>
        <w:rPr>
          <w:rFonts w:ascii="Arial" w:hAnsi="Arial" w:cs="Arial"/>
          <w:lang w:eastAsia="zh-CN"/>
        </w:rPr>
        <w:t xml:space="preserve"> </w:t>
      </w:r>
      <w:r w:rsidRPr="001D646F">
        <w:rPr>
          <w:rFonts w:ascii="Arial" w:hAnsi="Arial" w:cs="Arial"/>
          <w:lang w:eastAsia="zh-CN"/>
        </w:rPr>
        <w:t>verification result</w:t>
      </w:r>
      <w:r w:rsidR="005B045E">
        <w:rPr>
          <w:rFonts w:ascii="Arial" w:hAnsi="Arial" w:cs="Arial"/>
          <w:lang w:eastAsia="zh-CN"/>
        </w:rPr>
        <w:t xml:space="preserve"> of a user</w:t>
      </w:r>
      <w:r>
        <w:rPr>
          <w:rFonts w:ascii="Arial" w:hAnsi="Arial" w:cs="Arial"/>
          <w:lang w:eastAsia="zh-CN"/>
        </w:rPr>
        <w:t>,</w:t>
      </w:r>
      <w:r w:rsidR="0063515F">
        <w:rPr>
          <w:rFonts w:ascii="Arial" w:hAnsi="Arial" w:cs="Arial"/>
          <w:lang w:eastAsia="zh-CN"/>
        </w:rPr>
        <w:t xml:space="preserve"> whether user consent is required or not depends on whether the verification result is </w:t>
      </w:r>
      <w:r w:rsidR="003F5E75">
        <w:rPr>
          <w:rFonts w:ascii="Arial" w:hAnsi="Arial" w:cs="Arial"/>
          <w:lang w:eastAsia="zh-CN"/>
        </w:rPr>
        <w:t>regarded</w:t>
      </w:r>
      <w:r w:rsidR="0063515F">
        <w:rPr>
          <w:rFonts w:ascii="Arial" w:hAnsi="Arial" w:cs="Arial"/>
          <w:lang w:eastAsia="zh-CN"/>
        </w:rPr>
        <w:t xml:space="preserve"> as user privacy information based on local regulation. </w:t>
      </w:r>
      <w:r w:rsidR="003F5E75">
        <w:rPr>
          <w:rFonts w:ascii="Arial" w:hAnsi="Arial" w:cs="Arial"/>
          <w:lang w:eastAsia="zh-CN"/>
        </w:rPr>
        <w:t xml:space="preserve">Even if the verification result is not privacy sensitive, authorization by the </w:t>
      </w:r>
      <w:r w:rsidR="00A5642E">
        <w:rPr>
          <w:rFonts w:ascii="Arial" w:hAnsi="Arial" w:cs="Arial"/>
          <w:lang w:eastAsia="zh-CN"/>
        </w:rPr>
        <w:t xml:space="preserve">result owner (i.e. </w:t>
      </w:r>
      <w:r w:rsidR="003F5E75">
        <w:rPr>
          <w:rFonts w:ascii="Arial" w:hAnsi="Arial" w:cs="Arial"/>
          <w:lang w:eastAsia="zh-CN"/>
        </w:rPr>
        <w:t>user</w:t>
      </w:r>
      <w:r w:rsidR="00A5642E">
        <w:rPr>
          <w:rFonts w:ascii="Arial" w:hAnsi="Arial" w:cs="Arial"/>
          <w:lang w:eastAsia="zh-CN"/>
        </w:rPr>
        <w:t>)</w:t>
      </w:r>
      <w:r w:rsidR="003F5E75">
        <w:rPr>
          <w:rFonts w:ascii="Arial" w:hAnsi="Arial" w:cs="Arial"/>
          <w:lang w:eastAsia="zh-CN"/>
        </w:rPr>
        <w:t xml:space="preserve"> may also be required depending on operator policy. I</w:t>
      </w:r>
      <w:r w:rsidR="00A759A3">
        <w:rPr>
          <w:rFonts w:ascii="Arial" w:hAnsi="Arial" w:cs="Arial"/>
          <w:lang w:eastAsia="zh-CN"/>
        </w:rPr>
        <w:t xml:space="preserve">f verification result </w:t>
      </w:r>
      <w:r w:rsidR="00BC29C4">
        <w:rPr>
          <w:rFonts w:ascii="Arial" w:hAnsi="Arial" w:cs="Arial"/>
          <w:lang w:eastAsia="zh-CN"/>
        </w:rPr>
        <w:t xml:space="preserve">of a user </w:t>
      </w:r>
      <w:r w:rsidR="00A759A3">
        <w:rPr>
          <w:rFonts w:ascii="Arial" w:hAnsi="Arial" w:cs="Arial"/>
          <w:lang w:eastAsia="zh-CN"/>
        </w:rPr>
        <w:t xml:space="preserve">can be </w:t>
      </w:r>
      <w:r w:rsidR="00D80F28">
        <w:rPr>
          <w:rFonts w:ascii="Arial" w:hAnsi="Arial" w:cs="Arial"/>
          <w:lang w:eastAsia="zh-CN"/>
        </w:rPr>
        <w:t xml:space="preserve">viewed as a </w:t>
      </w:r>
      <w:r w:rsidR="00BC29C4">
        <w:rPr>
          <w:rFonts w:ascii="Arial" w:hAnsi="Arial" w:cs="Arial"/>
          <w:lang w:eastAsia="zh-CN"/>
        </w:rPr>
        <w:t>type</w:t>
      </w:r>
      <w:r w:rsidR="00D80F28">
        <w:rPr>
          <w:rFonts w:ascii="Arial" w:hAnsi="Arial" w:cs="Arial"/>
          <w:lang w:eastAsia="zh-CN"/>
        </w:rPr>
        <w:t xml:space="preserve"> of user resource</w:t>
      </w:r>
      <w:r w:rsidR="00A759A3">
        <w:rPr>
          <w:rFonts w:ascii="Arial" w:hAnsi="Arial" w:cs="Arial"/>
          <w:lang w:eastAsia="zh-CN"/>
        </w:rPr>
        <w:t xml:space="preserve">, </w:t>
      </w:r>
      <w:r w:rsidR="00D80F28">
        <w:rPr>
          <w:rFonts w:ascii="Arial" w:hAnsi="Arial" w:cs="Arial"/>
          <w:lang w:eastAsia="zh-CN"/>
        </w:rPr>
        <w:t>SA3 believes that the authorization</w:t>
      </w:r>
      <w:r w:rsidR="00726338" w:rsidRPr="00726338">
        <w:rPr>
          <w:rFonts w:ascii="Arial" w:hAnsi="Arial" w:cs="Arial"/>
          <w:lang w:eastAsia="zh-CN"/>
        </w:rPr>
        <w:t xml:space="preserve"> </w:t>
      </w:r>
      <w:r w:rsidR="00726338">
        <w:rPr>
          <w:rFonts w:ascii="Arial" w:hAnsi="Arial" w:cs="Arial"/>
          <w:lang w:eastAsia="zh-CN"/>
        </w:rPr>
        <w:t xml:space="preserve">based </w:t>
      </w:r>
      <w:r w:rsidR="00726338">
        <w:rPr>
          <w:rFonts w:ascii="Arial" w:hAnsi="Arial" w:cs="Arial"/>
          <w:lang w:eastAsia="zh-CN"/>
        </w:rPr>
        <w:t>resource owner</w:t>
      </w:r>
      <w:r w:rsidR="00D80F28">
        <w:rPr>
          <w:rFonts w:ascii="Arial" w:hAnsi="Arial" w:cs="Arial"/>
          <w:lang w:eastAsia="zh-CN"/>
        </w:rPr>
        <w:t xml:space="preserve"> </w:t>
      </w:r>
      <w:r w:rsidR="00726338">
        <w:rPr>
          <w:rFonts w:ascii="Arial" w:hAnsi="Arial" w:cs="Arial"/>
          <w:lang w:eastAsia="zh-CN"/>
        </w:rPr>
        <w:t xml:space="preserve">permission </w:t>
      </w:r>
      <w:r w:rsidR="00AD1BEF">
        <w:rPr>
          <w:rFonts w:ascii="Arial" w:hAnsi="Arial" w:cs="Arial"/>
          <w:lang w:eastAsia="zh-CN"/>
        </w:rPr>
        <w:t xml:space="preserve">as defined for </w:t>
      </w:r>
      <w:r w:rsidR="00D80F28">
        <w:rPr>
          <w:rFonts w:ascii="Arial" w:hAnsi="Arial" w:cs="Arial"/>
          <w:lang w:eastAsia="zh-CN"/>
        </w:rPr>
        <w:t xml:space="preserve">RNAA </w:t>
      </w:r>
      <w:r w:rsidR="00AD1BEF">
        <w:rPr>
          <w:rFonts w:ascii="Arial" w:hAnsi="Arial" w:cs="Arial"/>
          <w:lang w:eastAsia="zh-CN"/>
        </w:rPr>
        <w:t>in</w:t>
      </w:r>
      <w:r w:rsidR="00D80F28">
        <w:rPr>
          <w:rFonts w:ascii="Arial" w:hAnsi="Arial" w:cs="Arial"/>
          <w:lang w:eastAsia="zh-CN"/>
        </w:rPr>
        <w:t xml:space="preserve"> TS 33.122 can be reused</w:t>
      </w:r>
      <w:r w:rsidR="00A759A3">
        <w:rPr>
          <w:rFonts w:ascii="Arial" w:hAnsi="Arial" w:cs="Arial"/>
          <w:lang w:eastAsia="zh-CN"/>
        </w:rPr>
        <w:t>.</w:t>
      </w:r>
    </w:p>
    <w:p w14:paraId="594260D8" w14:textId="628A1F20" w:rsidR="005B045E" w:rsidRDefault="005B045E" w:rsidP="0074744C">
      <w:pPr>
        <w:rPr>
          <w:rFonts w:ascii="Arial" w:hAnsi="Arial" w:cs="Arial"/>
          <w:lang w:eastAsia="zh-CN"/>
        </w:rPr>
      </w:pPr>
    </w:p>
    <w:p w14:paraId="54DC147A" w14:textId="77777777" w:rsidR="00D7178D" w:rsidRPr="00D7178D" w:rsidRDefault="00D7178D" w:rsidP="00D7178D">
      <w:pPr>
        <w:tabs>
          <w:tab w:val="left" w:pos="5103"/>
        </w:tabs>
        <w:spacing w:after="120"/>
        <w:rPr>
          <w:rStyle w:val="IvDbodytextChar"/>
          <w:rFonts w:cs="Calibri"/>
          <w:b/>
          <w:i/>
          <w:iCs/>
        </w:rPr>
      </w:pPr>
      <w:r w:rsidRPr="00D7178D">
        <w:rPr>
          <w:rStyle w:val="IvDbodytextChar"/>
          <w:rFonts w:cs="Calibri"/>
          <w:b/>
          <w:i/>
          <w:iCs/>
        </w:rPr>
        <w:t>Question2:</w:t>
      </w:r>
    </w:p>
    <w:p w14:paraId="1A0A5E38" w14:textId="77777777" w:rsidR="00D7178D" w:rsidRPr="00D7178D" w:rsidRDefault="00D7178D" w:rsidP="00D7178D">
      <w:pPr>
        <w:tabs>
          <w:tab w:val="left" w:pos="5103"/>
        </w:tabs>
        <w:ind w:left="360"/>
        <w:rPr>
          <w:rStyle w:val="IvDbodytextChar"/>
          <w:rFonts w:cs="Calibri"/>
          <w:i/>
          <w:iCs/>
        </w:rPr>
      </w:pPr>
      <w:r w:rsidRPr="00D7178D">
        <w:rPr>
          <w:rStyle w:val="IvDbodytextChar"/>
          <w:rFonts w:cs="Calibri"/>
          <w:i/>
          <w:iCs/>
        </w:rPr>
        <w:t>Regarding Key Issue #1 of TR 23.700-32, SA2 kindly requests SA3 to provide their opinion whether there is a privacy issue if the network keeps providing SMS and IMS services to a UE when a user identifier is active with the UE subscription.</w:t>
      </w:r>
    </w:p>
    <w:p w14:paraId="76DE9359" w14:textId="1771023A" w:rsidR="00D7178D" w:rsidRPr="005156D6" w:rsidRDefault="00D7178D" w:rsidP="00D7178D">
      <w:pPr>
        <w:rPr>
          <w:rFonts w:ascii="Arial" w:hAnsi="Arial" w:cs="Arial"/>
          <w:b/>
          <w:bCs/>
          <w:lang w:eastAsia="zh-CN"/>
        </w:rPr>
      </w:pPr>
      <w:r w:rsidRPr="005156D6">
        <w:rPr>
          <w:rFonts w:ascii="Arial" w:hAnsi="Arial" w:cs="Arial"/>
          <w:b/>
          <w:bCs/>
          <w:lang w:eastAsia="zh-CN"/>
        </w:rPr>
        <w:t xml:space="preserve">Answer </w:t>
      </w:r>
      <w:r>
        <w:rPr>
          <w:rFonts w:ascii="Arial" w:hAnsi="Arial" w:cs="Arial"/>
          <w:b/>
          <w:bCs/>
          <w:lang w:eastAsia="zh-CN"/>
        </w:rPr>
        <w:t>2</w:t>
      </w:r>
      <w:r w:rsidRPr="005156D6">
        <w:rPr>
          <w:rFonts w:ascii="Arial" w:hAnsi="Arial" w:cs="Arial"/>
          <w:b/>
          <w:bCs/>
          <w:lang w:eastAsia="zh-CN"/>
        </w:rPr>
        <w:t xml:space="preserve">: </w:t>
      </w:r>
    </w:p>
    <w:p w14:paraId="53C7B12C" w14:textId="2739B28F" w:rsidR="00D7178D" w:rsidRDefault="00F168E3" w:rsidP="00D7178D">
      <w:pPr>
        <w:rPr>
          <w:rFonts w:ascii="Arial" w:hAnsi="Arial" w:cs="Arial"/>
          <w:lang w:eastAsia="zh-CN"/>
        </w:rPr>
      </w:pPr>
      <w:r>
        <w:rPr>
          <w:rFonts w:ascii="Arial" w:hAnsi="Arial" w:cs="Arial"/>
          <w:lang w:eastAsia="zh-CN"/>
        </w:rPr>
        <w:t>I</w:t>
      </w:r>
      <w:r w:rsidR="002F1697">
        <w:rPr>
          <w:rFonts w:ascii="Arial" w:hAnsi="Arial" w:cs="Arial"/>
          <w:lang w:eastAsia="zh-CN"/>
        </w:rPr>
        <w:t>f the downlink SMS and IMS service</w:t>
      </w:r>
      <w:r w:rsidR="00223696">
        <w:rPr>
          <w:rFonts w:ascii="Arial" w:hAnsi="Arial" w:cs="Arial"/>
          <w:lang w:eastAsia="zh-CN"/>
        </w:rPr>
        <w:t>s</w:t>
      </w:r>
      <w:r w:rsidR="007F7F0E">
        <w:rPr>
          <w:rFonts w:ascii="Arial" w:hAnsi="Arial" w:cs="Arial"/>
          <w:lang w:eastAsia="zh-CN"/>
        </w:rPr>
        <w:t xml:space="preserve"> keep reaching on the registered UE</w:t>
      </w:r>
      <w:r w:rsidR="00B849F8">
        <w:rPr>
          <w:rFonts w:ascii="Arial" w:hAnsi="Arial" w:cs="Arial"/>
          <w:lang w:eastAsia="zh-CN"/>
        </w:rPr>
        <w:t xml:space="preserve"> while</w:t>
      </w:r>
      <w:r w:rsidR="007F7F0E">
        <w:rPr>
          <w:rFonts w:ascii="Arial" w:hAnsi="Arial" w:cs="Arial"/>
          <w:lang w:eastAsia="zh-CN"/>
        </w:rPr>
        <w:t xml:space="preserve"> a user other than the subscriber is using </w:t>
      </w:r>
      <w:r w:rsidR="00B849F8">
        <w:rPr>
          <w:rFonts w:ascii="Arial" w:hAnsi="Arial" w:cs="Arial"/>
          <w:lang w:eastAsia="zh-CN"/>
        </w:rPr>
        <w:t>the UE</w:t>
      </w:r>
      <w:r w:rsidR="00936FE9">
        <w:rPr>
          <w:rFonts w:ascii="Arial" w:hAnsi="Arial" w:cs="Arial"/>
          <w:lang w:eastAsia="zh-CN"/>
        </w:rPr>
        <w:t xml:space="preserve">, </w:t>
      </w:r>
      <w:r>
        <w:rPr>
          <w:rFonts w:ascii="Arial" w:hAnsi="Arial" w:cs="Arial"/>
          <w:lang w:eastAsia="zh-CN"/>
        </w:rPr>
        <w:t xml:space="preserve">SA3 believes that there is a privacy issue </w:t>
      </w:r>
      <w:r w:rsidR="00936FE9">
        <w:rPr>
          <w:rFonts w:ascii="Arial" w:hAnsi="Arial" w:cs="Arial"/>
          <w:lang w:eastAsia="zh-CN"/>
        </w:rPr>
        <w:t xml:space="preserve">unless the user using the UE is trusted by the subscriber for receiving the </w:t>
      </w:r>
      <w:r w:rsidR="00223696">
        <w:rPr>
          <w:rFonts w:ascii="Arial" w:hAnsi="Arial" w:cs="Arial"/>
          <w:lang w:eastAsia="zh-CN"/>
        </w:rPr>
        <w:t>services.</w:t>
      </w:r>
    </w:p>
    <w:p w14:paraId="67D8F49A" w14:textId="77777777" w:rsidR="005B045E" w:rsidRPr="00D7178D" w:rsidRDefault="005B045E" w:rsidP="0074744C">
      <w:pPr>
        <w:rPr>
          <w:rFonts w:ascii="Arial" w:hAnsi="Arial" w:cs="Arial"/>
          <w:lang w:eastAsia="zh-CN"/>
        </w:rPr>
      </w:pPr>
    </w:p>
    <w:p w14:paraId="08AF3A7D" w14:textId="77777777" w:rsidR="00B97703" w:rsidRDefault="002F1940" w:rsidP="000F6242">
      <w:pPr>
        <w:pStyle w:val="1"/>
      </w:pPr>
      <w:r>
        <w:t>2</w:t>
      </w:r>
      <w:r>
        <w:tab/>
      </w:r>
      <w:r w:rsidR="000F6242">
        <w:t>Actions</w:t>
      </w:r>
    </w:p>
    <w:p w14:paraId="45637978" w14:textId="3978369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849F8">
        <w:rPr>
          <w:rFonts w:ascii="Arial" w:hAnsi="Arial" w:cs="Arial"/>
          <w:b/>
        </w:rPr>
        <w:t>SA2</w:t>
      </w:r>
      <w:r>
        <w:rPr>
          <w:rFonts w:ascii="Arial" w:hAnsi="Arial" w:cs="Arial"/>
          <w:b/>
        </w:rPr>
        <w:t xml:space="preserve"> </w:t>
      </w:r>
    </w:p>
    <w:p w14:paraId="1437C2F1" w14:textId="2042296A"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11FA1">
        <w:rPr>
          <w:rFonts w:ascii="Arial" w:hAnsi="Arial" w:cs="Arial"/>
          <w:lang w:eastAsia="zh-CN"/>
        </w:rPr>
        <w:t>SA3 kindly asks SA2 to take the above answers into consideration and update SA2 conclusions on authentication accordingly based on SA3 conclusions.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CC487" w14:textId="77777777" w:rsidR="00780780" w:rsidRDefault="00780780">
      <w:pPr>
        <w:spacing w:after="0"/>
      </w:pPr>
      <w:r>
        <w:separator/>
      </w:r>
    </w:p>
  </w:endnote>
  <w:endnote w:type="continuationSeparator" w:id="0">
    <w:p w14:paraId="12321F2A" w14:textId="77777777" w:rsidR="00780780" w:rsidRDefault="0078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8C0E1" w14:textId="77777777" w:rsidR="00780780" w:rsidRDefault="00780780">
      <w:pPr>
        <w:spacing w:after="0"/>
      </w:pPr>
      <w:r>
        <w:separator/>
      </w:r>
    </w:p>
  </w:footnote>
  <w:footnote w:type="continuationSeparator" w:id="0">
    <w:p w14:paraId="2BF3E193" w14:textId="77777777" w:rsidR="00780780" w:rsidRDefault="007807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994"/>
    <w:rsid w:val="00074D3C"/>
    <w:rsid w:val="00084D35"/>
    <w:rsid w:val="000B1F20"/>
    <w:rsid w:val="000B21DF"/>
    <w:rsid w:val="000E6116"/>
    <w:rsid w:val="000F6242"/>
    <w:rsid w:val="00103FF1"/>
    <w:rsid w:val="00173183"/>
    <w:rsid w:val="00196B59"/>
    <w:rsid w:val="001A14F2"/>
    <w:rsid w:val="001B3A86"/>
    <w:rsid w:val="001B763F"/>
    <w:rsid w:val="001D646F"/>
    <w:rsid w:val="00215C2C"/>
    <w:rsid w:val="00220060"/>
    <w:rsid w:val="00223696"/>
    <w:rsid w:val="00226381"/>
    <w:rsid w:val="002415C0"/>
    <w:rsid w:val="002473B2"/>
    <w:rsid w:val="00256F53"/>
    <w:rsid w:val="00263E90"/>
    <w:rsid w:val="00265FF2"/>
    <w:rsid w:val="002869FE"/>
    <w:rsid w:val="002E01C1"/>
    <w:rsid w:val="002F1697"/>
    <w:rsid w:val="002F1940"/>
    <w:rsid w:val="002F2625"/>
    <w:rsid w:val="00322204"/>
    <w:rsid w:val="00383545"/>
    <w:rsid w:val="003C06D2"/>
    <w:rsid w:val="003F5E20"/>
    <w:rsid w:val="003F5E75"/>
    <w:rsid w:val="00433500"/>
    <w:rsid w:val="00433F71"/>
    <w:rsid w:val="0043559E"/>
    <w:rsid w:val="00440D43"/>
    <w:rsid w:val="00441B3A"/>
    <w:rsid w:val="00461962"/>
    <w:rsid w:val="00470DF6"/>
    <w:rsid w:val="00490D22"/>
    <w:rsid w:val="004C68FD"/>
    <w:rsid w:val="004D78BF"/>
    <w:rsid w:val="004E3939"/>
    <w:rsid w:val="004E65B2"/>
    <w:rsid w:val="004F32F4"/>
    <w:rsid w:val="00500332"/>
    <w:rsid w:val="005156D6"/>
    <w:rsid w:val="00526DDD"/>
    <w:rsid w:val="00541396"/>
    <w:rsid w:val="00576924"/>
    <w:rsid w:val="00593AF8"/>
    <w:rsid w:val="005943E5"/>
    <w:rsid w:val="005B045E"/>
    <w:rsid w:val="005B6433"/>
    <w:rsid w:val="0060414A"/>
    <w:rsid w:val="006052AD"/>
    <w:rsid w:val="00624C04"/>
    <w:rsid w:val="0063515F"/>
    <w:rsid w:val="006B051D"/>
    <w:rsid w:val="00722A31"/>
    <w:rsid w:val="00726338"/>
    <w:rsid w:val="0073766B"/>
    <w:rsid w:val="0074744C"/>
    <w:rsid w:val="00780780"/>
    <w:rsid w:val="007B43D4"/>
    <w:rsid w:val="007F4F92"/>
    <w:rsid w:val="007F7F0E"/>
    <w:rsid w:val="00811FA1"/>
    <w:rsid w:val="00820ED7"/>
    <w:rsid w:val="008273B8"/>
    <w:rsid w:val="008758B0"/>
    <w:rsid w:val="008B2A21"/>
    <w:rsid w:val="008D3E9C"/>
    <w:rsid w:val="008D772F"/>
    <w:rsid w:val="008E5C59"/>
    <w:rsid w:val="008E7777"/>
    <w:rsid w:val="00914CD1"/>
    <w:rsid w:val="00936FE9"/>
    <w:rsid w:val="009472F0"/>
    <w:rsid w:val="009528CF"/>
    <w:rsid w:val="009603F6"/>
    <w:rsid w:val="00994210"/>
    <w:rsid w:val="009963AC"/>
    <w:rsid w:val="0099764C"/>
    <w:rsid w:val="009A55AF"/>
    <w:rsid w:val="009C01E1"/>
    <w:rsid w:val="009D21A8"/>
    <w:rsid w:val="009E0B14"/>
    <w:rsid w:val="00A00E2D"/>
    <w:rsid w:val="00A455B0"/>
    <w:rsid w:val="00A5642E"/>
    <w:rsid w:val="00A57D88"/>
    <w:rsid w:val="00A70448"/>
    <w:rsid w:val="00A759A3"/>
    <w:rsid w:val="00AA4FF3"/>
    <w:rsid w:val="00AC0BF0"/>
    <w:rsid w:val="00AD1BEF"/>
    <w:rsid w:val="00AE1B3E"/>
    <w:rsid w:val="00B35644"/>
    <w:rsid w:val="00B404F3"/>
    <w:rsid w:val="00B724D3"/>
    <w:rsid w:val="00B849F8"/>
    <w:rsid w:val="00B87CE0"/>
    <w:rsid w:val="00B97703"/>
    <w:rsid w:val="00BA3D66"/>
    <w:rsid w:val="00BC29C4"/>
    <w:rsid w:val="00BE1CEE"/>
    <w:rsid w:val="00C04BFC"/>
    <w:rsid w:val="00C146EF"/>
    <w:rsid w:val="00C17229"/>
    <w:rsid w:val="00C80E57"/>
    <w:rsid w:val="00C91EF3"/>
    <w:rsid w:val="00CB2B16"/>
    <w:rsid w:val="00CB57B4"/>
    <w:rsid w:val="00CF6087"/>
    <w:rsid w:val="00D14BB6"/>
    <w:rsid w:val="00D31981"/>
    <w:rsid w:val="00D32E14"/>
    <w:rsid w:val="00D3335D"/>
    <w:rsid w:val="00D33624"/>
    <w:rsid w:val="00D7178D"/>
    <w:rsid w:val="00D7484B"/>
    <w:rsid w:val="00D80F28"/>
    <w:rsid w:val="00DC47B4"/>
    <w:rsid w:val="00E003DF"/>
    <w:rsid w:val="00E2241D"/>
    <w:rsid w:val="00E62E62"/>
    <w:rsid w:val="00E665BE"/>
    <w:rsid w:val="00EB0BC7"/>
    <w:rsid w:val="00EE31A4"/>
    <w:rsid w:val="00F168E3"/>
    <w:rsid w:val="00F25496"/>
    <w:rsid w:val="00F55DEC"/>
    <w:rsid w:val="00F667CF"/>
    <w:rsid w:val="00F803BE"/>
    <w:rsid w:val="00FB2E7B"/>
    <w:rsid w:val="00FC3D70"/>
    <w:rsid w:val="00FF0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541396"/>
    <w:rPr>
      <w:rFonts w:ascii="Arial" w:hAnsi="Arial" w:cs="Arial"/>
      <w:spacing w:val="2"/>
    </w:rPr>
  </w:style>
  <w:style w:type="paragraph" w:customStyle="1" w:styleId="IvDbodytext">
    <w:name w:val="IvD bodytext"/>
    <w:basedOn w:val="ac"/>
    <w:link w:val="IvDbodytextChar"/>
    <w:qFormat/>
    <w:rsid w:val="00541396"/>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241</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39</cp:revision>
  <cp:lastPrinted>2002-04-23T07:10:00Z</cp:lastPrinted>
  <dcterms:created xsi:type="dcterms:W3CDTF">2024-08-02T17:25:00Z</dcterms:created>
  <dcterms:modified xsi:type="dcterms:W3CDTF">2024-08-12T11:35:00Z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b6e0e9050f411ef80000d8100000d81">
    <vt:lpwstr>CWMqvdmqiYgK4Htum+X8gycdD4Sf0P3d8ljRD0uJqZF4dV5T5MFHYk0cJAQ9UQuGFOIxdfgQJlBypfgAP9mM9k2Cg==</vt:lpwstr>
  </property>
</Properties>
</file>